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/>
          <w:b/>
          <w:sz w:val="36"/>
          <w:szCs w:val="36"/>
          <w:lang w:eastAsia="zh-CN"/>
        </w:rPr>
      </w:pPr>
      <w:r>
        <w:rPr>
          <w:rFonts w:ascii="微软雅黑" w:hAnsi="微软雅黑" w:eastAsia="微软雅黑"/>
          <w:b/>
        </w:rPr>
        <w:pict>
          <v:shape id="_x0000_s1027" o:spid="_x0000_s1027" o:spt="75" type="#_x0000_t75" style="position:absolute;left:0pt;margin-left:209.15pt;margin-top:-35.6pt;height:30.4pt;width:85.6pt;z-index:251661312;mso-width-relative:page;mso-height-relative:page;" filled="f" o:preferrelative="t" stroked="f" coordsize="21600,21600">
            <v:path/>
            <v:fill on="f" focussize="0,0"/>
            <v:stroke on="f" joinstyle="miter"/>
            <v:imagedata r:id="rId4" o:title="未标题-1"/>
            <o:lock v:ext="edit" aspectratio="t"/>
          </v:shape>
        </w:pict>
      </w:r>
      <w:r>
        <w:rPr>
          <w:rFonts w:ascii="微软雅黑" w:hAnsi="微软雅黑" w:eastAsia="微软雅黑"/>
          <w:b/>
        </w:rPr>
        <w:pict>
          <v:shape id="_x0000_s1026" o:spid="_x0000_s1026" o:spt="75" type="#_x0000_t75" style="position:absolute;left:0pt;margin-left:71.15pt;margin-top:-33pt;height:30.05pt;width:106.5pt;z-index:251659264;mso-width-relative:page;mso-height-relative:page;" filled="f" o:preferrelative="t" stroked="f" coordsize="21600,21600">
            <v:path/>
            <v:fill on="f" focussize="0,0"/>
            <v:stroke on="f" joinstyle="miter"/>
            <v:imagedata r:id="rId5" o:title="标准台标"/>
            <o:lock v:ext="edit" aspectratio="t"/>
          </v:shape>
        </w:pict>
      </w:r>
      <w:r>
        <w:rPr>
          <w:rFonts w:hint="eastAsia" w:ascii="微软雅黑" w:hAnsi="微软雅黑" w:eastAsia="微软雅黑"/>
          <w:b/>
          <w:sz w:val="36"/>
          <w:szCs w:val="36"/>
          <w:lang w:val="en-US" w:eastAsia="zh-CN"/>
        </w:rPr>
        <w:t>2018</w:t>
      </w:r>
      <w:r>
        <w:rPr>
          <w:rFonts w:hint="eastAsia" w:ascii="微软雅黑" w:hAnsi="微软雅黑" w:eastAsia="微软雅黑"/>
          <w:b/>
          <w:sz w:val="36"/>
          <w:szCs w:val="36"/>
          <w:lang w:eastAsia="zh-CN"/>
        </w:rPr>
        <w:t>南海造物节</w:t>
      </w:r>
    </w:p>
    <w:p>
      <w:pPr>
        <w:jc w:val="center"/>
        <w:rPr>
          <w:rFonts w:hint="eastAsia" w:ascii="微软雅黑" w:hAnsi="微软雅黑" w:eastAsia="微软雅黑"/>
          <w:b/>
          <w:sz w:val="36"/>
          <w:szCs w:val="36"/>
          <w:lang w:eastAsia="zh-CN"/>
        </w:rPr>
      </w:pPr>
      <w:r>
        <w:rPr>
          <w:rFonts w:hint="eastAsia" w:ascii="微软雅黑" w:hAnsi="微软雅黑" w:eastAsia="微软雅黑"/>
          <w:b/>
          <w:sz w:val="36"/>
          <w:szCs w:val="36"/>
        </w:rPr>
        <w:t>企业/商户入驻信息表</w:t>
      </w:r>
    </w:p>
    <w:tbl>
      <w:tblPr>
        <w:tblStyle w:val="7"/>
        <w:tblpPr w:leftFromText="180" w:rightFromText="180" w:vertAnchor="page" w:horzAnchor="page" w:tblpX="1812" w:tblpY="3573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1"/>
        <w:gridCol w:w="6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341" w:type="dxa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企业/商户名称</w:t>
            </w:r>
          </w:p>
        </w:tc>
        <w:tc>
          <w:tcPr>
            <w:tcW w:w="618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341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统管部门（单位）</w:t>
            </w:r>
          </w:p>
        </w:tc>
        <w:tc>
          <w:tcPr>
            <w:tcW w:w="618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341" w:type="dxa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企业/商户类别</w:t>
            </w:r>
          </w:p>
        </w:tc>
        <w:tc>
          <w:tcPr>
            <w:tcW w:w="618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341" w:type="dxa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</w:t>
            </w:r>
          </w:p>
        </w:tc>
        <w:tc>
          <w:tcPr>
            <w:tcW w:w="618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341" w:type="dxa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618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341" w:type="dxa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公司地址</w:t>
            </w:r>
          </w:p>
        </w:tc>
        <w:tc>
          <w:tcPr>
            <w:tcW w:w="618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</w:trPr>
        <w:tc>
          <w:tcPr>
            <w:tcW w:w="2341" w:type="dxa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营业执照</w:t>
            </w:r>
          </w:p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（上传复印件）</w:t>
            </w:r>
          </w:p>
        </w:tc>
        <w:tc>
          <w:tcPr>
            <w:tcW w:w="618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341" w:type="dxa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备注（要求）</w:t>
            </w:r>
          </w:p>
        </w:tc>
        <w:tc>
          <w:tcPr>
            <w:tcW w:w="618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5" w:hRule="atLeast"/>
        </w:trPr>
        <w:tc>
          <w:tcPr>
            <w:tcW w:w="8522" w:type="dxa"/>
            <w:gridSpan w:val="2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注意事项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:    </w:t>
            </w:r>
            <w:r>
              <w:rPr>
                <w:rFonts w:hint="eastAsia"/>
                <w:sz w:val="24"/>
                <w:szCs w:val="24"/>
              </w:rPr>
              <w:t>1.活动时间：2018年9月18—24日</w:t>
            </w:r>
          </w:p>
          <w:p>
            <w:pPr>
              <w:ind w:firstLine="1440" w:firstLineChars="60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2.截止日期：2018年8月24日</w:t>
            </w:r>
          </w:p>
          <w:p>
            <w:pPr>
              <w:numPr>
                <w:ilvl w:val="0"/>
                <w:numId w:val="0"/>
              </w:numPr>
              <w:ind w:left="1436" w:leftChars="684" w:firstLine="0" w:firstLineChars="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/>
                <w:sz w:val="24"/>
                <w:szCs w:val="24"/>
              </w:rPr>
              <w:t>活动场地无偿提供，需支付押金，现场提供基础装饰，商户需要按自身风格增添装饰。</w:t>
            </w:r>
          </w:p>
          <w:p>
            <w:pPr>
              <w:numPr>
                <w:ilvl w:val="0"/>
                <w:numId w:val="0"/>
              </w:numPr>
              <w:ind w:firstLine="1440" w:firstLineChars="60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/>
                <w:sz w:val="24"/>
                <w:szCs w:val="24"/>
              </w:rPr>
              <w:t>活动押金：1000元（壹仟元整）除美食类商户</w:t>
            </w:r>
          </w:p>
          <w:p>
            <w:pPr>
              <w:numPr>
                <w:ilvl w:val="0"/>
                <w:numId w:val="0"/>
              </w:numPr>
              <w:ind w:firstLine="1440" w:firstLineChars="60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/>
                <w:sz w:val="24"/>
                <w:szCs w:val="24"/>
              </w:rPr>
              <w:t>企业/商户需上传营业执照其他证件复印件</w:t>
            </w:r>
          </w:p>
          <w:p>
            <w:pPr>
              <w:numPr>
                <w:ilvl w:val="0"/>
                <w:numId w:val="0"/>
              </w:numPr>
              <w:ind w:left="1436" w:leftChars="684" w:firstLine="0" w:firstLineChars="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/>
                <w:sz w:val="24"/>
                <w:szCs w:val="24"/>
              </w:rPr>
              <w:t>企业/商户需按照甲方要求指定时间入驻、退场（2018年9月18日——9月24日）。</w:t>
            </w:r>
          </w:p>
          <w:p>
            <w:pPr>
              <w:ind w:left="1436" w:leftChars="684" w:firstLine="0" w:firstLineChars="0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/>
                <w:sz w:val="24"/>
                <w:szCs w:val="24"/>
              </w:rPr>
              <w:t>企业/商户需要配合整体活动每日按时(早9：30-晚9：00）进场、退场，不得提前离场。</w:t>
            </w:r>
          </w:p>
          <w:p>
            <w:pPr>
              <w:ind w:left="1676" w:leftChars="684" w:hanging="240" w:hangingChars="10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8.经筛选后，会有专员联系被选中的企业和商户具体商讨相关事宜</w:t>
            </w:r>
          </w:p>
          <w:p>
            <w:pPr>
              <w:ind w:firstLine="1440" w:firstLineChars="60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联系方式：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山东电视台威海记者站  联系电话：18263195327</w:t>
            </w:r>
          </w:p>
          <w:p>
            <w:pPr>
              <w:ind w:firstLine="1440" w:firstLineChars="60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公共邮箱：nanhaizaowu@sina.com</w:t>
            </w:r>
          </w:p>
          <w:p>
            <w:pPr>
              <w:ind w:firstLine="1440" w:firstLineChars="600"/>
              <w:jc w:val="both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微软雅黑" w:hAnsi="微软雅黑" w:eastAsia="微软雅黑"/>
          <w:b/>
          <w:sz w:val="36"/>
          <w:szCs w:val="36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CC6DD1"/>
    <w:rsid w:val="0055227B"/>
    <w:rsid w:val="00B15ABE"/>
    <w:rsid w:val="00DF3A02"/>
    <w:rsid w:val="01477D63"/>
    <w:rsid w:val="0D8568BA"/>
    <w:rsid w:val="5BCC6DD1"/>
    <w:rsid w:val="5E8E42B9"/>
    <w:rsid w:val="6D535020"/>
    <w:rsid w:val="6F35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China</Company>
  <Pages>1</Pages>
  <Words>54</Words>
  <Characters>314</Characters>
  <Lines>2</Lines>
  <Paragraphs>1</Paragraphs>
  <TotalTime>1</TotalTime>
  <ScaleCrop>false</ScaleCrop>
  <LinksUpToDate>false</LinksUpToDate>
  <CharactersWithSpaces>367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2018-08-01T07:31:00Z</dcterms:created>
  <dc:creator>璎C</dc:creator>
  <cp:lastModifiedBy>Silence∪-WF</cp:lastModifiedBy>
  <dcterms:modified xsi:type="dcterms:W3CDTF">2018-08-01T09:57:16Z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